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firstLine="420"/>
        <w:jc w:val="center"/>
        <w:rPr>
          <w:rFonts w:ascii="方正小标宋简体" w:eastAsia="方正小标宋简体"/>
          <w:bCs/>
          <w:color w:val="000000"/>
          <w:sz w:val="44"/>
          <w:szCs w:val="44"/>
        </w:rPr>
      </w:pPr>
      <w:r>
        <w:rPr>
          <w:rFonts w:hint="eastAsia" w:ascii="方正小标宋简体" w:eastAsia="方正小标宋简体"/>
          <w:bCs/>
          <w:color w:val="000000"/>
          <w:sz w:val="44"/>
          <w:szCs w:val="44"/>
        </w:rPr>
        <w:t>专业技术人员参与中心重点工作情况表</w:t>
      </w:r>
    </w:p>
    <w:tbl>
      <w:tblPr>
        <w:tblStyle w:val="4"/>
        <w:tblpPr w:leftFromText="180" w:rightFromText="180" w:vertAnchor="text" w:horzAnchor="page" w:tblpX="1698" w:tblpY="5"/>
        <w:tblOverlap w:val="never"/>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54"/>
        <w:gridCol w:w="1941"/>
        <w:gridCol w:w="577"/>
        <w:gridCol w:w="736"/>
        <w:gridCol w:w="559"/>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8"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姓名</w:t>
            </w:r>
          </w:p>
        </w:tc>
        <w:tc>
          <w:tcPr>
            <w:tcW w:w="1254" w:type="dxa"/>
            <w:vAlign w:val="center"/>
          </w:tcPr>
          <w:p>
            <w:pPr>
              <w:spacing w:line="240" w:lineRule="atLeast"/>
              <w:jc w:val="center"/>
              <w:rPr>
                <w:rFonts w:ascii="仿宋_GB2312" w:hAnsi="仿宋_GB2312" w:eastAsia="仿宋_GB2312" w:cs="仿宋_GB2312"/>
                <w:color w:val="000000"/>
                <w:sz w:val="24"/>
                <w:szCs w:val="24"/>
              </w:rPr>
            </w:pPr>
          </w:p>
        </w:tc>
        <w:tc>
          <w:tcPr>
            <w:tcW w:w="194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w:t>
            </w:r>
          </w:p>
        </w:tc>
        <w:tc>
          <w:tcPr>
            <w:tcW w:w="4851" w:type="dxa"/>
            <w:gridSpan w:val="4"/>
            <w:vAlign w:val="center"/>
          </w:tcPr>
          <w:p>
            <w:pPr>
              <w:spacing w:line="240" w:lineRule="atLeas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职称</w:t>
            </w:r>
          </w:p>
        </w:tc>
        <w:tc>
          <w:tcPr>
            <w:tcW w:w="3195" w:type="dxa"/>
            <w:gridSpan w:val="2"/>
            <w:vAlign w:val="center"/>
          </w:tcPr>
          <w:p>
            <w:pPr>
              <w:spacing w:line="240" w:lineRule="atLeast"/>
              <w:jc w:val="center"/>
              <w:rPr>
                <w:rFonts w:ascii="仿宋_GB2312" w:hAnsi="仿宋_GB2312" w:eastAsia="仿宋_GB2312" w:cs="仿宋_GB2312"/>
                <w:color w:val="000000"/>
                <w:sz w:val="24"/>
                <w:szCs w:val="24"/>
              </w:rPr>
            </w:pPr>
          </w:p>
        </w:tc>
        <w:tc>
          <w:tcPr>
            <w:tcW w:w="1872" w:type="dxa"/>
            <w:gridSpan w:val="3"/>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任现职时间</w:t>
            </w:r>
          </w:p>
        </w:tc>
        <w:tc>
          <w:tcPr>
            <w:tcW w:w="2979" w:type="dxa"/>
            <w:vAlign w:val="center"/>
          </w:tcPr>
          <w:p>
            <w:pPr>
              <w:spacing w:line="240" w:lineRule="atLeas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851" w:type="dxa"/>
            <w:vMerge w:val="restart"/>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参与情况</w:t>
            </w:r>
          </w:p>
        </w:tc>
        <w:tc>
          <w:tcPr>
            <w:tcW w:w="1254"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起止时间</w:t>
            </w:r>
          </w:p>
        </w:tc>
        <w:tc>
          <w:tcPr>
            <w:tcW w:w="1941"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参与单位</w:t>
            </w: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参与中心重点工作内容及成效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bidi="ar"/>
              </w:rPr>
              <w:t>XX 月 XX 日至 XX 月XX 日</w:t>
            </w:r>
          </w:p>
        </w:tc>
        <w:tc>
          <w:tcPr>
            <w:tcW w:w="1941" w:type="dxa"/>
            <w:vAlign w:val="center"/>
          </w:tcPr>
          <w:p>
            <w:pPr>
              <w:spacing w:line="300" w:lineRule="exact"/>
              <w:jc w:val="center"/>
              <w:rPr>
                <w:rFonts w:ascii="仿宋_GB2312" w:hAnsi="仿宋_GB2312" w:eastAsia="仿宋_GB2312" w:cs="仿宋_GB2312"/>
                <w:color w:val="000000"/>
                <w:sz w:val="24"/>
                <w:szCs w:val="24"/>
              </w:rPr>
            </w:pP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1941" w:type="dxa"/>
            <w:vAlign w:val="center"/>
          </w:tcPr>
          <w:p>
            <w:pPr>
              <w:spacing w:line="300" w:lineRule="exact"/>
              <w:jc w:val="center"/>
              <w:rPr>
                <w:rFonts w:ascii="仿宋_GB2312" w:hAnsi="仿宋_GB2312" w:eastAsia="仿宋_GB2312" w:cs="仿宋_GB2312"/>
                <w:color w:val="000000"/>
                <w:sz w:val="24"/>
                <w:szCs w:val="24"/>
              </w:rPr>
            </w:pP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51" w:type="dxa"/>
            <w:vMerge w:val="continue"/>
            <w:vAlign w:val="center"/>
          </w:tcPr>
          <w:p>
            <w:pPr>
              <w:spacing w:line="240" w:lineRule="atLeas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1941" w:type="dxa"/>
            <w:vAlign w:val="center"/>
          </w:tcPr>
          <w:p>
            <w:pPr>
              <w:spacing w:line="300" w:lineRule="exact"/>
              <w:jc w:val="center"/>
              <w:rPr>
                <w:rFonts w:ascii="仿宋_GB2312" w:hAnsi="仿宋_GB2312" w:eastAsia="仿宋_GB2312" w:cs="仿宋_GB2312"/>
                <w:color w:val="000000"/>
                <w:sz w:val="24"/>
                <w:szCs w:val="24"/>
              </w:rPr>
            </w:pP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851" w:type="dxa"/>
            <w:vMerge w:val="continue"/>
            <w:vAlign w:val="center"/>
          </w:tcPr>
          <w:p>
            <w:pPr>
              <w:spacing w:line="300" w:lineRule="exac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1941" w:type="dxa"/>
            <w:vAlign w:val="center"/>
          </w:tcPr>
          <w:p>
            <w:pPr>
              <w:spacing w:line="300" w:lineRule="exact"/>
              <w:jc w:val="center"/>
              <w:rPr>
                <w:rFonts w:ascii="仿宋_GB2312" w:hAnsi="仿宋_GB2312" w:eastAsia="仿宋_GB2312" w:cs="仿宋_GB2312"/>
                <w:color w:val="000000"/>
                <w:sz w:val="24"/>
                <w:szCs w:val="24"/>
              </w:rPr>
            </w:pP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851" w:type="dxa"/>
            <w:vMerge w:val="continue"/>
            <w:vAlign w:val="center"/>
          </w:tcPr>
          <w:p>
            <w:pPr>
              <w:spacing w:line="300" w:lineRule="exact"/>
              <w:jc w:val="center"/>
              <w:rPr>
                <w:rFonts w:ascii="仿宋_GB2312" w:hAnsi="仿宋_GB2312" w:eastAsia="仿宋_GB2312" w:cs="仿宋_GB2312"/>
                <w:color w:val="000000"/>
                <w:sz w:val="24"/>
                <w:szCs w:val="24"/>
              </w:rPr>
            </w:pPr>
          </w:p>
        </w:tc>
        <w:tc>
          <w:tcPr>
            <w:tcW w:w="1254" w:type="dxa"/>
            <w:vAlign w:val="center"/>
          </w:tcPr>
          <w:p>
            <w:pPr>
              <w:spacing w:line="300" w:lineRule="exact"/>
              <w:jc w:val="center"/>
              <w:rPr>
                <w:rFonts w:ascii="仿宋_GB2312" w:hAnsi="仿宋_GB2312" w:eastAsia="仿宋_GB2312" w:cs="仿宋_GB2312"/>
                <w:color w:val="000000"/>
                <w:sz w:val="24"/>
                <w:szCs w:val="24"/>
              </w:rPr>
            </w:pPr>
          </w:p>
        </w:tc>
        <w:tc>
          <w:tcPr>
            <w:tcW w:w="1941" w:type="dxa"/>
            <w:vAlign w:val="center"/>
          </w:tcPr>
          <w:p>
            <w:pPr>
              <w:spacing w:line="300" w:lineRule="exact"/>
              <w:jc w:val="center"/>
              <w:rPr>
                <w:rFonts w:ascii="仿宋_GB2312" w:hAnsi="仿宋_GB2312" w:eastAsia="仿宋_GB2312" w:cs="仿宋_GB2312"/>
                <w:color w:val="000000"/>
                <w:sz w:val="24"/>
                <w:szCs w:val="24"/>
              </w:rPr>
            </w:pPr>
          </w:p>
        </w:tc>
        <w:tc>
          <w:tcPr>
            <w:tcW w:w="4851" w:type="dxa"/>
            <w:gridSpan w:val="4"/>
            <w:vAlign w:val="center"/>
          </w:tcPr>
          <w:p>
            <w:pPr>
              <w:spacing w:line="300" w:lineRule="exact"/>
              <w:jc w:val="center"/>
              <w:rPr>
                <w:rFonts w:ascii="仿宋_GB2312" w:hAnsi="仿宋_GB2312" w:eastAsia="仿宋_GB2312" w:cs="仿宋_GB2312"/>
                <w:color w:val="000000"/>
                <w:sz w:val="24"/>
                <w:szCs w:val="24"/>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累计参与时间</w:t>
            </w:r>
          </w:p>
        </w:tc>
        <w:tc>
          <w:tcPr>
            <w:tcW w:w="8046" w:type="dxa"/>
            <w:gridSpan w:val="6"/>
            <w:vAlign w:val="top"/>
          </w:tcPr>
          <w:p>
            <w:pPr>
              <w:spacing w:line="300" w:lineRule="exact"/>
              <w:jc w:val="left"/>
              <w:rPr>
                <w:rFonts w:ascii="仿宋_GB2312" w:hAnsi="仿宋_GB2312" w:eastAsia="仿宋_GB2312" w:cs="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单位公示情况</w:t>
            </w:r>
          </w:p>
        </w:tc>
        <w:tc>
          <w:tcPr>
            <w:tcW w:w="8046" w:type="dxa"/>
            <w:gridSpan w:val="6"/>
            <w:vAlign w:val="top"/>
          </w:tcPr>
          <w:p>
            <w:pPr>
              <w:spacing w:line="300" w:lineRule="exact"/>
              <w:jc w:val="left"/>
              <w:rPr>
                <w:rFonts w:hint="eastAsia" w:ascii="仿宋_GB2312" w:hAnsi="仿宋_GB2312" w:eastAsia="仿宋_GB2312" w:cs="仿宋_GB2312"/>
                <w:color w:val="000000"/>
                <w:sz w:val="24"/>
                <w:szCs w:val="24"/>
                <w:lang w:bidi="ar"/>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lang w:bidi="ar"/>
              </w:rPr>
              <w:t xml:space="preserve">               XX 月 XX 日至 XX 日 进行了公示，无异议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851" w:type="dxa"/>
            <w:vAlign w:val="center"/>
          </w:tcPr>
          <w:p>
            <w:pPr>
              <w:spacing w:line="240" w:lineRule="atLeas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单位综合评价意见</w:t>
            </w:r>
          </w:p>
        </w:tc>
        <w:tc>
          <w:tcPr>
            <w:tcW w:w="3772" w:type="dxa"/>
            <w:gridSpan w:val="3"/>
            <w:vAlign w:val="top"/>
          </w:tcPr>
          <w:p>
            <w:pPr>
              <w:spacing w:line="300" w:lineRule="exact"/>
              <w:jc w:val="left"/>
              <w:rPr>
                <w:rFonts w:hint="eastAsia" w:ascii="仿宋_GB2312" w:hAnsi="仿宋_GB2312" w:eastAsia="仿宋_GB2312" w:cs="仿宋_GB2312"/>
                <w:color w:val="000000"/>
                <w:sz w:val="24"/>
                <w:szCs w:val="24"/>
              </w:rPr>
            </w:pPr>
          </w:p>
          <w:p>
            <w:pPr>
              <w:spacing w:line="300" w:lineRule="exact"/>
              <w:jc w:val="left"/>
              <w:rPr>
                <w:rFonts w:hint="eastAsia" w:ascii="仿宋_GB2312" w:hAnsi="仿宋_GB2312" w:eastAsia="仿宋_GB2312" w:cs="仿宋_GB2312"/>
                <w:color w:val="000000"/>
                <w:sz w:val="24"/>
                <w:szCs w:val="24"/>
              </w:rPr>
            </w:pPr>
          </w:p>
          <w:p>
            <w:pPr>
              <w:spacing w:line="300" w:lineRule="exact"/>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p>
          <w:p>
            <w:pPr>
              <w:spacing w:line="300" w:lineRule="exact"/>
              <w:jc w:val="left"/>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p>
          <w:p>
            <w:pPr>
              <w:spacing w:line="300" w:lineRule="exact"/>
              <w:jc w:val="left"/>
              <w:rPr>
                <w:rFonts w:hint="eastAsia" w:ascii="仿宋_GB2312" w:hAnsi="仿宋_GB2312" w:eastAsia="仿宋_GB2312" w:cs="仿宋_GB2312"/>
                <w:color w:val="000000"/>
                <w:sz w:val="24"/>
                <w:szCs w:val="24"/>
              </w:rPr>
            </w:pPr>
          </w:p>
          <w:p>
            <w:pPr>
              <w:pStyle w:val="3"/>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盖章）      年  月  日</w:t>
            </w:r>
          </w:p>
          <w:p>
            <w:pPr>
              <w:pStyle w:val="3"/>
              <w:rPr>
                <w:rFonts w:ascii="仿宋_GB2312" w:hAnsi="仿宋_GB2312" w:eastAsia="仿宋_GB2312" w:cs="仿宋_GB2312"/>
                <w:color w:val="000000"/>
                <w:sz w:val="24"/>
                <w:szCs w:val="24"/>
              </w:rPr>
            </w:pPr>
          </w:p>
        </w:tc>
        <w:tc>
          <w:tcPr>
            <w:tcW w:w="736" w:type="dxa"/>
            <w:vAlign w:val="center"/>
          </w:tcPr>
          <w:p>
            <w:pPr>
              <w:spacing w:line="300" w:lineRule="exact"/>
              <w:jc w:val="center"/>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业务主管部门人事机构意见</w:t>
            </w:r>
          </w:p>
        </w:tc>
        <w:tc>
          <w:tcPr>
            <w:tcW w:w="3538" w:type="dxa"/>
            <w:gridSpan w:val="2"/>
            <w:vAlign w:val="top"/>
          </w:tcPr>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p>
          <w:p>
            <w:pPr>
              <w:spacing w:line="300" w:lineRule="exact"/>
              <w:jc w:val="left"/>
              <w:rPr>
                <w:rFonts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盖章）      年  月  日</w:t>
            </w:r>
          </w:p>
          <w:p>
            <w:pPr>
              <w:spacing w:line="300" w:lineRule="exact"/>
              <w:jc w:val="left"/>
              <w:rPr>
                <w:rFonts w:ascii="仿宋_GB2312" w:hAnsi="仿宋_GB2312" w:eastAsia="仿宋_GB2312" w:cs="仿宋_GB2312"/>
                <w:color w:val="000000"/>
                <w:sz w:val="24"/>
                <w:szCs w:val="24"/>
              </w:rPr>
            </w:pPr>
          </w:p>
        </w:tc>
      </w:tr>
    </w:tbl>
    <w:p>
      <w:pPr>
        <w:rPr>
          <w:rFonts w:ascii="仿宋_GB2312" w:hAnsi="仿宋_GB2312" w:eastAsia="仿宋_GB2312" w:cs="仿宋_GB2312"/>
          <w:color w:val="000000"/>
          <w:szCs w:val="21"/>
        </w:rPr>
      </w:pPr>
    </w:p>
    <w:p>
      <w:pPr>
        <w:spacing w:line="360" w:lineRule="exact"/>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sz w:val="24"/>
          <w:szCs w:val="24"/>
        </w:rPr>
        <w:t>注：1.</w:t>
      </w:r>
      <w:r>
        <w:rPr>
          <w:rFonts w:hint="eastAsia" w:ascii="仿宋_GB2312" w:hAnsi="仿宋_GB2312" w:eastAsia="仿宋_GB2312" w:cs="仿宋_GB2312"/>
          <w:color w:val="000000" w:themeColor="text1"/>
          <w:sz w:val="24"/>
          <w:szCs w:val="24"/>
          <w14:textFill>
            <w14:solidFill>
              <w14:schemeClr w14:val="tx1"/>
            </w14:solidFill>
          </w14:textFill>
        </w:rPr>
        <w:t>评价意见分为优秀、良好和一般三种；</w:t>
      </w:r>
    </w:p>
    <w:p>
      <w:pPr>
        <w:spacing w:line="360" w:lineRule="exact"/>
        <w:ind w:firstLine="480" w:firstLineChars="200"/>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2.此表填报的专业技术人员参加重点中心工作需经业务主管部门人事机构批准；</w:t>
      </w:r>
    </w:p>
    <w:p>
      <w:pPr>
        <w:spacing w:line="360" w:lineRule="exact"/>
        <w:ind w:firstLine="480" w:firstLineChars="200"/>
        <w:rPr>
          <w:rFonts w:hint="default" w:ascii="仿宋_GB2312" w:hAnsi="仿宋_GB2312" w:eastAsia="仿宋_GB2312" w:cs="仿宋_GB2312"/>
          <w:color w:val="000000" w:themeColor="text1"/>
          <w:sz w:val="24"/>
          <w:szCs w:val="24"/>
          <w:lang w:val="en"/>
          <w14:textFill>
            <w14:solidFill>
              <w14:schemeClr w14:val="tx1"/>
            </w14:solidFill>
          </w14:textFill>
        </w:rPr>
      </w:pPr>
      <w:r>
        <w:rPr>
          <w:rFonts w:hint="eastAsia" w:ascii="仿宋_GB2312" w:hAnsi="仿宋_GB2312" w:eastAsia="仿宋_GB2312" w:cs="仿宋_GB2312"/>
          <w:color w:val="000000" w:themeColor="text1"/>
          <w:sz w:val="24"/>
          <w:szCs w:val="24"/>
          <w14:textFill>
            <w14:solidFill>
              <w14:schemeClr w14:val="tx1"/>
            </w14:solidFill>
          </w14:textFill>
        </w:rPr>
        <w:t>3.每次连续参与中心重点工作时间不少于3个月</w:t>
      </w:r>
      <w:r>
        <w:rPr>
          <w:rFonts w:hint="default" w:ascii="仿宋_GB2312" w:hAnsi="仿宋_GB2312" w:eastAsia="仿宋_GB2312" w:cs="仿宋_GB2312"/>
          <w:color w:val="000000" w:themeColor="text1"/>
          <w:sz w:val="24"/>
          <w:szCs w:val="24"/>
          <w:lang w:val="en"/>
          <w14:textFill>
            <w14:solidFill>
              <w14:schemeClr w14:val="tx1"/>
            </w14:solidFill>
          </w14:textFill>
        </w:rPr>
        <w:t>;</w:t>
      </w:r>
    </w:p>
    <w:p>
      <w:pPr>
        <w:spacing w:line="360" w:lineRule="exact"/>
        <w:ind w:firstLine="480" w:firstLineChars="200"/>
        <w:rPr>
          <w:rFonts w:hint="default" w:ascii="仿宋_GB2312" w:hAnsi="仿宋_GB2312" w:eastAsia="仿宋_GB2312" w:cs="仿宋_GB2312"/>
          <w:color w:val="000000" w:themeColor="text1"/>
          <w:kern w:val="2"/>
          <w:sz w:val="24"/>
          <w:szCs w:val="24"/>
          <w:lang w:val="en" w:eastAsia="zh-CN" w:bidi="ar-SA"/>
          <w14:textFill>
            <w14:solidFill>
              <w14:schemeClr w14:val="tx1"/>
            </w14:solidFill>
          </w14:textFill>
        </w:rPr>
      </w:pP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4.须附主管部门印发的文件或借（抽）调审批手续等证明材料。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DA28A5D2-2E6F-49DA-B3AE-D71BECB138BD}"/>
  </w:font>
  <w:font w:name="方正小标宋简体">
    <w:panose1 w:val="02010600010101010101"/>
    <w:charset w:val="86"/>
    <w:family w:val="script"/>
    <w:pitch w:val="default"/>
    <w:sig w:usb0="00000001" w:usb1="080E0000" w:usb2="00000000" w:usb3="00000000" w:csb0="00040000" w:csb1="00000000"/>
    <w:embedRegular r:id="rId2" w:fontKey="{54EA4CD0-BAE2-4DC2-8AA4-AD228CB305D3}"/>
  </w:font>
  <w:font w:name="仿宋_GB2312">
    <w:panose1 w:val="02010609030101010101"/>
    <w:charset w:val="86"/>
    <w:family w:val="modern"/>
    <w:pitch w:val="default"/>
    <w:sig w:usb0="00000001" w:usb1="080E0000" w:usb2="00000000" w:usb3="00000000" w:csb0="00040000" w:csb1="00000000"/>
    <w:embedRegular r:id="rId3" w:fontKey="{F055A904-AD8A-4258-B8D2-A3ECFB95957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920F3"/>
    <w:rsid w:val="3BBBE2B6"/>
    <w:rsid w:val="3F9B10CE"/>
    <w:rsid w:val="40B920F3"/>
    <w:rsid w:val="4BCE2557"/>
    <w:rsid w:val="A89E93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3"/>
    <w:qFormat/>
    <w:uiPriority w:val="0"/>
    <w:pPr>
      <w:keepNext w:val="0"/>
      <w:keepLines w:val="0"/>
      <w:widowControl w:val="0"/>
      <w:suppressLineNumbers w:val="0"/>
      <w:spacing w:before="0" w:beforeAutospacing="0" w:after="120" w:afterAutospacing="0"/>
      <w:ind w:left="0" w:right="0" w:firstLine="420" w:firstLineChars="100"/>
      <w:jc w:val="both"/>
    </w:pPr>
    <w:rPr>
      <w:rFonts w:hint="default" w:ascii="Calibri" w:hAnsi="Calibri" w:eastAsia="宋体" w:cs="Times New Roman"/>
      <w:kern w:val="2"/>
      <w:sz w:val="21"/>
      <w:szCs w:val="24"/>
      <w:lang w:val="en-US" w:eastAsia="zh-CN" w:bidi="ar-SA"/>
    </w:rPr>
  </w:style>
  <w:style w:type="paragraph" w:styleId="3">
    <w:name w:val="Body Text"/>
    <w:basedOn w:val="1"/>
    <w:next w:val="2"/>
    <w:qFormat/>
    <w:uiPriority w:val="0"/>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2024-05-17T00:29:00Z</dcterms:created>
  <dc:creator>姚静</dc:creator>
  <cp:lastModifiedBy>姚静</cp:lastModifiedBy>
  <dcterms:modified xsi:type="dcterms:W3CDTF">2025-07-09T08:10:13Z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